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0"/>
          <w:szCs w:val="28"/>
          <w:lang w:val="en-US" w:eastAsia="zh-CN"/>
        </w:rPr>
      </w:pPr>
      <w:r>
        <w:rPr>
          <w:rFonts w:hint="eastAsia" w:ascii="宋体" w:hAnsi="宋体"/>
          <w:b/>
          <w:sz w:val="40"/>
          <w:szCs w:val="28"/>
        </w:rPr>
        <w:t>5人座医疗车规格</w:t>
      </w:r>
      <w:r>
        <w:rPr>
          <w:rFonts w:hint="eastAsia" w:ascii="宋体" w:hAnsi="宋体"/>
          <w:b/>
          <w:sz w:val="40"/>
          <w:szCs w:val="28"/>
          <w:lang w:val="en-US" w:eastAsia="zh-CN"/>
        </w:rPr>
        <w:t>需求</w:t>
      </w:r>
      <w:bookmarkStart w:id="0" w:name="_GoBack"/>
      <w:bookmarkEnd w:id="0"/>
    </w:p>
    <w:tbl>
      <w:tblPr>
        <w:tblStyle w:val="4"/>
        <w:tblW w:w="16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803"/>
        <w:gridCol w:w="1896"/>
        <w:gridCol w:w="5986"/>
        <w:gridCol w:w="5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      目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 据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1316" w:firstLineChars="54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配置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1316" w:firstLineChars="54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额定成员数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5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"/>
              <w:numPr>
                <w:ilvl w:val="1"/>
                <w:numId w:val="1"/>
              </w:numPr>
              <w:ind w:right="-624" w:rightChars="-297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车身：增强微型汽车底盘，优化防锈烤漆处理，</w:t>
            </w:r>
          </w:p>
          <w:p>
            <w:pPr>
              <w:pStyle w:val="8"/>
              <w:ind w:left="600" w:right="-624" w:rightChars="-297"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铝型材及高强度钣金冲压覆盖车身。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1.2  </w:t>
            </w:r>
            <w:r>
              <w:rPr>
                <w:rFonts w:hint="eastAsia" w:ascii="宋体" w:hAnsi="宋体"/>
                <w:sz w:val="24"/>
              </w:rPr>
              <w:t>前挡风玻璃：汽车专用夹胶玻璃配雨刮器。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1.3  </w:t>
            </w:r>
            <w:r>
              <w:rPr>
                <w:rFonts w:hint="eastAsia" w:ascii="宋体" w:hAnsi="宋体"/>
                <w:sz w:val="24"/>
              </w:rPr>
              <w:t>顶棚：双面光滑玻璃钢板顶棚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1.4  </w:t>
            </w:r>
            <w:r>
              <w:rPr>
                <w:rFonts w:hint="eastAsia" w:ascii="宋体" w:hAnsi="宋体"/>
                <w:sz w:val="24"/>
              </w:rPr>
              <w:t>座椅：软皮座椅/公交座椅。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1.5  </w:t>
            </w:r>
            <w:r>
              <w:rPr>
                <w:rFonts w:hint="eastAsia" w:ascii="宋体" w:hAnsi="宋体"/>
                <w:sz w:val="24"/>
              </w:rPr>
              <w:t>地板：铝合金防滑地板。</w:t>
            </w:r>
          </w:p>
          <w:p>
            <w:pPr>
              <w:ind w:left="540" w:hanging="540" w:hangingChars="225"/>
              <w:jc w:val="left"/>
              <w:rPr>
                <w:rFonts w:ascii="宋体" w:hAnsi="宋体"/>
                <w:color w:val="3366FF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1.6  </w:t>
            </w:r>
            <w:r>
              <w:rPr>
                <w:rFonts w:hint="eastAsia" w:ascii="宋体" w:hAnsi="宋体"/>
                <w:sz w:val="24"/>
              </w:rPr>
              <w:t>仪表台：注塑</w:t>
            </w:r>
            <w:r>
              <w:rPr>
                <w:rFonts w:ascii="宋体" w:hAnsi="宋体"/>
                <w:sz w:val="24"/>
              </w:rPr>
              <w:t>仪表台</w:t>
            </w:r>
            <w:r>
              <w:rPr>
                <w:rFonts w:hint="eastAsia" w:ascii="宋体" w:hAnsi="宋体"/>
                <w:sz w:val="24"/>
              </w:rPr>
              <w:t>，数字液晶大屏仪表，</w:t>
            </w:r>
            <w:r>
              <w:rPr>
                <w:rFonts w:ascii="宋体" w:hAnsi="宋体"/>
                <w:sz w:val="24"/>
              </w:rPr>
              <w:t>组合开关、电量指示仪、转向指示、</w:t>
            </w:r>
            <w:r>
              <w:rPr>
                <w:rFonts w:hint="eastAsia" w:ascii="宋体" w:hAnsi="宋体"/>
                <w:sz w:val="24"/>
              </w:rPr>
              <w:t>倒车</w:t>
            </w:r>
            <w:r>
              <w:rPr>
                <w:rFonts w:ascii="宋体" w:hAnsi="宋体"/>
                <w:sz w:val="24"/>
              </w:rPr>
              <w:t>蜂鸣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ind w:left="480" w:hanging="480" w:hanging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1.7  </w:t>
            </w:r>
            <w:r>
              <w:rPr>
                <w:rFonts w:hint="eastAsia" w:ascii="宋体" w:hAnsi="宋体"/>
                <w:sz w:val="24"/>
              </w:rPr>
              <w:t>灯光：前大灯、前小灯、转向灯、刹车灯共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只；</w:t>
            </w:r>
            <w:r>
              <w:rPr>
                <w:rFonts w:ascii="宋体" w:hAnsi="宋体"/>
                <w:sz w:val="24"/>
              </w:rPr>
              <w:t>12V</w:t>
            </w:r>
            <w:r>
              <w:rPr>
                <w:rFonts w:hint="eastAsia" w:ascii="宋体" w:hAnsi="宋体"/>
                <w:sz w:val="24"/>
              </w:rPr>
              <w:t>电喇叭。</w:t>
            </w:r>
          </w:p>
          <w:p>
            <w:pPr>
              <w:widowControl/>
              <w:ind w:left="480" w:hanging="480" w:hanging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1.8  </w:t>
            </w:r>
            <w:r>
              <w:rPr>
                <w:rFonts w:hint="eastAsia" w:ascii="宋体" w:hAnsi="宋体"/>
                <w:sz w:val="24"/>
              </w:rPr>
              <w:t>电机系统：交流电机，功率为</w:t>
            </w:r>
            <w:r>
              <w:rPr>
                <w:rFonts w:ascii="宋体" w:hAnsi="宋体"/>
                <w:sz w:val="24"/>
              </w:rPr>
              <w:t>5KW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widowControl/>
              <w:ind w:left="540" w:hanging="540" w:hangingChars="225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1.9  </w:t>
            </w:r>
            <w:r>
              <w:rPr>
                <w:rFonts w:hint="eastAsia" w:ascii="宋体" w:hAnsi="宋体"/>
                <w:sz w:val="24"/>
              </w:rPr>
              <w:t>电池：高容量深循环铅酸蓄电池48</w:t>
            </w:r>
            <w:r>
              <w:rPr>
                <w:rFonts w:ascii="宋体" w:hAnsi="宋体"/>
                <w:sz w:val="24"/>
              </w:rPr>
              <w:t>V</w:t>
            </w:r>
            <w:r>
              <w:rPr>
                <w:rFonts w:hint="eastAsia" w:ascii="宋体" w:hAnsi="宋体"/>
                <w:sz w:val="24"/>
              </w:rPr>
              <w:t>，8</w:t>
            </w:r>
            <w:r>
              <w:rPr>
                <w:rFonts w:ascii="宋体" w:hAnsi="宋体"/>
                <w:sz w:val="24"/>
              </w:rPr>
              <w:t>V*6</w:t>
            </w:r>
            <w:r>
              <w:rPr>
                <w:rFonts w:hint="eastAsia" w:ascii="宋体" w:hAnsi="宋体"/>
                <w:sz w:val="24"/>
              </w:rPr>
              <w:t>只。</w:t>
            </w:r>
          </w:p>
          <w:p>
            <w:pPr>
              <w:ind w:left="480" w:hanging="480" w:hanging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1.10 </w:t>
            </w:r>
            <w:r>
              <w:rPr>
                <w:rFonts w:hint="eastAsia" w:ascii="宋体" w:hAnsi="宋体"/>
                <w:sz w:val="24"/>
              </w:rPr>
              <w:t>电控：国际知名品牌电控系统。</w:t>
            </w:r>
          </w:p>
          <w:p>
            <w:pPr>
              <w:ind w:left="480" w:hanging="480" w:hanging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1.11 </w:t>
            </w:r>
            <w:r>
              <w:rPr>
                <w:rFonts w:hint="eastAsia" w:ascii="宋体" w:hAnsi="宋体"/>
                <w:sz w:val="24"/>
              </w:rPr>
              <w:t>充电器：</w:t>
            </w:r>
            <w:r>
              <w:rPr>
                <w:rFonts w:hint="eastAsia" w:ascii="宋体" w:hAnsi="宋体"/>
                <w:color w:val="000000"/>
                <w:sz w:val="24"/>
              </w:rPr>
              <w:t>全自动</w:t>
            </w:r>
            <w:r>
              <w:rPr>
                <w:rFonts w:hint="eastAsia" w:ascii="宋体" w:hAnsi="宋体"/>
                <w:sz w:val="24"/>
              </w:rPr>
              <w:t>智能化充电器。</w:t>
            </w:r>
          </w:p>
          <w:p>
            <w:pPr>
              <w:ind w:left="600" w:hanging="600" w:hangingChars="25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1.12 </w:t>
            </w:r>
            <w:r>
              <w:rPr>
                <w:rFonts w:hint="eastAsia" w:ascii="宋体" w:hAnsi="宋体"/>
                <w:color w:val="000000"/>
                <w:sz w:val="24"/>
              </w:rPr>
              <w:t>悬挂系统：麦弗逊独立悬挂系统。</w:t>
            </w:r>
          </w:p>
          <w:p>
            <w:pPr>
              <w:ind w:left="600" w:hanging="600" w:hangingChars="25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1.13 </w:t>
            </w:r>
            <w:r>
              <w:rPr>
                <w:rFonts w:hint="eastAsia" w:ascii="宋体" w:hAnsi="宋体"/>
                <w:color w:val="000000"/>
                <w:sz w:val="24"/>
              </w:rPr>
              <w:t>制动系统：四轮毂刹液压制动和独立的驻车制动。</w:t>
            </w:r>
          </w:p>
          <w:p>
            <w:pPr>
              <w:ind w:left="600" w:hanging="600" w:hangingChars="25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1.14 </w:t>
            </w:r>
            <w:r>
              <w:rPr>
                <w:rFonts w:hint="eastAsia" w:ascii="宋体" w:hAnsi="宋体"/>
                <w:sz w:val="24"/>
              </w:rPr>
              <w:t>轮胎：真空子午轮胎。</w:t>
            </w:r>
          </w:p>
          <w:p>
            <w:pPr>
              <w:ind w:left="600" w:hanging="600" w:hangingChars="2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1.15.改装部分：中间平台铺2mm厚度不锈钢花纹板；长1700</w:t>
            </w:r>
            <w:r>
              <w:rPr>
                <w:rFonts w:ascii="宋体" w:hAnsi="宋体"/>
                <w:sz w:val="24"/>
              </w:rPr>
              <w:t>mm</w:t>
            </w:r>
            <w:r>
              <w:rPr>
                <w:rFonts w:hint="eastAsia" w:ascii="宋体" w:hAnsi="宋体"/>
                <w:sz w:val="24"/>
              </w:rPr>
              <w:t>左右，宽1900</w:t>
            </w:r>
            <w:r>
              <w:rPr>
                <w:rFonts w:ascii="宋体" w:hAnsi="宋体"/>
                <w:sz w:val="24"/>
              </w:rPr>
              <w:t>mm</w:t>
            </w:r>
            <w:r>
              <w:rPr>
                <w:rFonts w:hint="eastAsia" w:ascii="宋体" w:hAnsi="宋体"/>
                <w:sz w:val="24"/>
              </w:rPr>
              <w:t>，平台离地距离200</w:t>
            </w:r>
            <w:r>
              <w:rPr>
                <w:rFonts w:ascii="宋体" w:hAnsi="宋体"/>
                <w:sz w:val="24"/>
              </w:rPr>
              <w:t>mm</w:t>
            </w:r>
            <w:r>
              <w:rPr>
                <w:rFonts w:hint="eastAsia" w:ascii="宋体" w:hAnsi="宋体"/>
                <w:sz w:val="24"/>
              </w:rPr>
              <w:t>；护栏延伸至车尾高度800</w:t>
            </w:r>
            <w:r>
              <w:rPr>
                <w:rFonts w:ascii="宋体" w:hAnsi="宋体"/>
                <w:sz w:val="24"/>
              </w:rPr>
              <w:t>mm</w:t>
            </w:r>
            <w:r>
              <w:rPr>
                <w:rFonts w:hint="eastAsia" w:ascii="宋体" w:hAnsi="宋体"/>
                <w:sz w:val="24"/>
              </w:rPr>
              <w:t>，右侧装可翻转斜面板尺寸：990*850mm,用铝型材做骨架。</w:t>
            </w:r>
          </w:p>
        </w:tc>
        <w:tc>
          <w:tcPr>
            <w:tcW w:w="5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right="-624" w:rightChars="-29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0" distR="0">
                  <wp:extent cx="2798445" cy="2098675"/>
                  <wp:effectExtent l="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10" cy="210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外形尺寸（长*宽*高）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MM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4653*1505*2060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轴距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MM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2670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轮距（前/后）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MM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1225/1230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离地间隙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MM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220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整备质量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Kg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1200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最大承载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Kg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935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最高车速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KM/H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最大爬坡度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-335280</wp:posOffset>
                  </wp:positionV>
                  <wp:extent cx="3602990" cy="2702560"/>
                  <wp:effectExtent l="0" t="0" r="0" b="254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2990" cy="270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制动距离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最小转弯半径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M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6.2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电机额定功率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KW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电池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SET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  <w:r>
              <w:rPr>
                <w:rFonts w:ascii="宋体" w:hAnsi="宋体"/>
                <w:sz w:val="24"/>
              </w:rPr>
              <w:t>V*6</w:t>
            </w:r>
            <w:r>
              <w:rPr>
                <w:rFonts w:hint="eastAsia" w:ascii="宋体" w:hAnsi="宋体"/>
                <w:sz w:val="24"/>
              </w:rPr>
              <w:t>只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一次充电时间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H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-10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一次充电续驶里程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KM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60-80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轮胎规格：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165/70 R13</w:t>
            </w:r>
          </w:p>
        </w:tc>
        <w:tc>
          <w:tcPr>
            <w:tcW w:w="5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A4D7C"/>
    <w:multiLevelType w:val="multilevel"/>
    <w:tmpl w:val="13CA4D7C"/>
    <w:lvl w:ilvl="0" w:tentative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zNiMDQ0MmU1NWNhN2I1ZTM3M2ZlMmYxYmNhOGYifQ=="/>
  </w:docVars>
  <w:rsids>
    <w:rsidRoot w:val="00A7360F"/>
    <w:rsid w:val="0010463E"/>
    <w:rsid w:val="00233873"/>
    <w:rsid w:val="009A62C3"/>
    <w:rsid w:val="00A7360F"/>
    <w:rsid w:val="00D40276"/>
    <w:rsid w:val="00DD576C"/>
    <w:rsid w:val="00E11028"/>
    <w:rsid w:val="00EC4F90"/>
    <w:rsid w:val="048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669</Characters>
  <Lines>5</Lines>
  <Paragraphs>1</Paragraphs>
  <TotalTime>12</TotalTime>
  <ScaleCrop>false</ScaleCrop>
  <LinksUpToDate>false</LinksUpToDate>
  <CharactersWithSpaces>785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2024-03-21T08:02:00Z</dcterms:created>
  <dc:creator>867121</dc:creator>
  <cp:lastModifiedBy>牛东</cp:lastModifiedBy>
  <dcterms:modified xsi:type="dcterms:W3CDTF">2024-03-25T06:33:17Z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DB603179DEDB4D7D972101FE124D8190_12</vt:lpwstr>
  </property>
</Properties>
</file>